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85" w:rsidRDefault="00E0271E">
      <w:pPr>
        <w:jc w:val="center"/>
        <w:rPr>
          <w:rFonts w:ascii="黑体" w:eastAsia="黑体" w:hAnsi="黑体" w:cs="黑体"/>
          <w:color w:val="003163"/>
          <w:sz w:val="36"/>
          <w:szCs w:val="36"/>
          <w:u w:val="double"/>
        </w:rPr>
      </w:pPr>
      <w:r>
        <w:rPr>
          <w:rFonts w:ascii="黑体" w:eastAsia="黑体" w:hAnsi="黑体" w:cs="黑体" w:hint="eastAsia"/>
          <w:color w:val="003163"/>
          <w:sz w:val="36"/>
          <w:szCs w:val="36"/>
          <w:u w:val="double"/>
        </w:rPr>
        <w:t>火车装车机订货问卷表</w:t>
      </w:r>
    </w:p>
    <w:p w:rsidR="002D6985" w:rsidRDefault="00E0271E">
      <w:pPr>
        <w:adjustRightInd w:val="0"/>
        <w:snapToGrid w:val="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中国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b/>
          <w:color w:val="0000FF"/>
          <w:szCs w:val="21"/>
        </w:rPr>
        <w:t>江苏万宝机械有限公司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江苏</w:t>
      </w:r>
    </w:p>
    <w:p w:rsidR="002D6985" w:rsidRDefault="00E0271E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网站：</w:t>
      </w:r>
      <w:r>
        <w:rPr>
          <w:rFonts w:ascii="宋体" w:hAnsi="宋体" w:cs="宋体" w:hint="eastAsia"/>
          <w:szCs w:val="21"/>
        </w:rPr>
        <w:t>www.jswbjx.com</w:t>
      </w:r>
    </w:p>
    <w:p w:rsidR="002D6985" w:rsidRDefault="00E0271E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址：江苏海安工业园区通港路</w:t>
      </w:r>
      <w:r>
        <w:rPr>
          <w:rFonts w:ascii="宋体" w:hAnsi="宋体" w:cs="宋体" w:hint="eastAsia"/>
          <w:szCs w:val="21"/>
        </w:rPr>
        <w:t>88</w:t>
      </w:r>
      <w:r>
        <w:rPr>
          <w:rFonts w:ascii="宋体" w:hAnsi="宋体" w:cs="宋体" w:hint="eastAsia"/>
          <w:szCs w:val="21"/>
        </w:rPr>
        <w:t>号</w:t>
      </w:r>
      <w:r>
        <w:rPr>
          <w:rFonts w:ascii="宋体" w:hAnsi="宋体" w:cs="宋体" w:hint="eastAsia"/>
          <w:szCs w:val="21"/>
        </w:rPr>
        <w:t xml:space="preserve">      </w:t>
      </w:r>
    </w:p>
    <w:p w:rsidR="002D6985" w:rsidRDefault="00E0271E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邮编：</w:t>
      </w:r>
      <w:r>
        <w:rPr>
          <w:rFonts w:ascii="宋体" w:hAnsi="宋体" w:cs="宋体" w:hint="eastAsia"/>
          <w:szCs w:val="21"/>
        </w:rPr>
        <w:t xml:space="preserve"> 226600    </w:t>
      </w:r>
      <w:r>
        <w:rPr>
          <w:rFonts w:ascii="宋体" w:hAnsi="宋体" w:cs="宋体" w:hint="eastAsia"/>
          <w:szCs w:val="21"/>
        </w:rPr>
        <w:t>电话：（</w:t>
      </w:r>
      <w:r>
        <w:rPr>
          <w:rFonts w:ascii="宋体" w:hAnsi="宋体" w:cs="宋体" w:hint="eastAsia"/>
          <w:szCs w:val="21"/>
        </w:rPr>
        <w:t>+86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0513-88789218</w:t>
      </w:r>
    </w:p>
    <w:p w:rsidR="002D6985" w:rsidRDefault="00E0271E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销售热线：</w:t>
      </w:r>
      <w:r>
        <w:rPr>
          <w:rFonts w:ascii="宋体" w:hAnsi="宋体" w:cs="宋体" w:hint="eastAsia"/>
          <w:szCs w:val="21"/>
        </w:rPr>
        <w:t>0-15996596888          0-13382351888</w:t>
      </w:r>
    </w:p>
    <w:p w:rsidR="002D6985" w:rsidRDefault="00E0271E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传真：</w:t>
      </w:r>
      <w:r>
        <w:rPr>
          <w:rFonts w:ascii="宋体" w:hAnsi="宋体" w:cs="宋体" w:hint="eastAsia"/>
          <w:szCs w:val="21"/>
        </w:rPr>
        <w:t xml:space="preserve"> 0513-88786788   </w:t>
      </w:r>
      <w:r>
        <w:rPr>
          <w:rFonts w:ascii="宋体" w:hAnsi="宋体" w:cs="宋体" w:hint="eastAsia"/>
          <w:szCs w:val="21"/>
        </w:rPr>
        <w:t>信箱：</w:t>
      </w:r>
      <w:r>
        <w:rPr>
          <w:rFonts w:ascii="宋体" w:hAnsi="宋体" w:cs="宋体" w:hint="eastAsia"/>
          <w:szCs w:val="21"/>
        </w:rPr>
        <w:t xml:space="preserve"> </w:t>
      </w:r>
      <w:proofErr w:type="gramStart"/>
      <w:r>
        <w:rPr>
          <w:rFonts w:ascii="宋体" w:hAnsi="宋体" w:cs="宋体" w:hint="eastAsia"/>
          <w:szCs w:val="21"/>
        </w:rPr>
        <w:t>js</w:t>
      </w:r>
      <w:proofErr w:type="gramEnd"/>
      <w:r>
        <w:rPr>
          <w:rFonts w:ascii="宋体" w:hAnsi="宋体" w:cs="宋体" w:hint="eastAsia"/>
          <w:szCs w:val="21"/>
        </w:rPr>
        <w:fldChar w:fldCharType="begin"/>
      </w:r>
      <w:r>
        <w:rPr>
          <w:rFonts w:ascii="宋体" w:hAnsi="宋体" w:cs="宋体" w:hint="eastAsia"/>
          <w:szCs w:val="21"/>
        </w:rPr>
        <w:instrText xml:space="preserve"> HYPERLINK "mailto:wbgyp@163.com" </w:instrText>
      </w:r>
      <w:r>
        <w:rPr>
          <w:rFonts w:ascii="宋体" w:hAnsi="宋体" w:cs="宋体" w:hint="eastAsia"/>
          <w:szCs w:val="21"/>
        </w:rPr>
        <w:fldChar w:fldCharType="separate"/>
      </w:r>
      <w:r>
        <w:rPr>
          <w:rFonts w:ascii="宋体" w:hAnsi="宋体" w:cs="宋体" w:hint="eastAsia"/>
          <w:szCs w:val="21"/>
        </w:rPr>
        <w:t>wbgyp@163.com</w:t>
      </w:r>
      <w:r>
        <w:rPr>
          <w:rFonts w:ascii="宋体" w:hAnsi="宋体" w:cs="宋体" w:hint="eastAsia"/>
          <w:szCs w:val="21"/>
        </w:rPr>
        <w:fldChar w:fldCharType="end"/>
      </w:r>
    </w:p>
    <w:p w:rsidR="002D6985" w:rsidRDefault="00E0271E">
      <w:pPr>
        <w:jc w:val="left"/>
        <w:outlineLvl w:val="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尊敬的女士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/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先生：</w:t>
      </w:r>
    </w:p>
    <w:p w:rsidR="002D6985" w:rsidRDefault="00E0271E">
      <w:pPr>
        <w:ind w:firstLineChars="200" w:firstLine="560"/>
        <w:jc w:val="left"/>
        <w:outlineLvl w:val="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很高兴为您服务，请提供下列数据，便于我们为您设计您所需要的火车装车机方案。</w:t>
      </w:r>
    </w:p>
    <w:p w:rsidR="002D6985" w:rsidRDefault="002D6985">
      <w:pPr>
        <w:ind w:firstLineChars="200" w:firstLine="420"/>
        <w:jc w:val="left"/>
        <w:outlineLvl w:val="0"/>
        <w:rPr>
          <w:rFonts w:ascii="宋体" w:hAnsi="宋体" w:cs="宋体"/>
          <w:color w:val="000000"/>
          <w:kern w:val="0"/>
          <w:szCs w:val="21"/>
        </w:rPr>
      </w:pP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color w:val="003163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客户信息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76"/>
        <w:gridCol w:w="1518"/>
        <w:gridCol w:w="2744"/>
      </w:tblGrid>
      <w:tr w:rsidR="002D6985">
        <w:trPr>
          <w:trHeight w:val="403"/>
        </w:trPr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公司名称</w:t>
            </w:r>
          </w:p>
        </w:tc>
        <w:tc>
          <w:tcPr>
            <w:tcW w:w="7138" w:type="dxa"/>
            <w:gridSpan w:val="3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国籍地址</w:t>
            </w:r>
          </w:p>
        </w:tc>
        <w:tc>
          <w:tcPr>
            <w:tcW w:w="7138" w:type="dxa"/>
            <w:gridSpan w:val="3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话</w:t>
            </w:r>
          </w:p>
        </w:tc>
        <w:tc>
          <w:tcPr>
            <w:tcW w:w="2876" w:type="dxa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真</w:t>
            </w:r>
          </w:p>
        </w:tc>
        <w:tc>
          <w:tcPr>
            <w:tcW w:w="2744" w:type="dxa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址</w:t>
            </w:r>
          </w:p>
        </w:tc>
        <w:tc>
          <w:tcPr>
            <w:tcW w:w="2876" w:type="dxa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系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2744" w:type="dxa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2876" w:type="dxa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话</w:t>
            </w:r>
          </w:p>
        </w:tc>
        <w:tc>
          <w:tcPr>
            <w:tcW w:w="2744" w:type="dxa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使用港口</w:t>
            </w:r>
          </w:p>
        </w:tc>
        <w:tc>
          <w:tcPr>
            <w:tcW w:w="7138" w:type="dxa"/>
            <w:gridSpan w:val="3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港口地址</w:t>
            </w:r>
          </w:p>
        </w:tc>
        <w:tc>
          <w:tcPr>
            <w:tcW w:w="7138" w:type="dxa"/>
            <w:gridSpan w:val="3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1384" w:type="dxa"/>
            <w:vAlign w:val="center"/>
          </w:tcPr>
          <w:p w:rsidR="002D6985" w:rsidRDefault="00E0271E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预计项目开始时间</w:t>
            </w:r>
          </w:p>
        </w:tc>
        <w:tc>
          <w:tcPr>
            <w:tcW w:w="7138" w:type="dxa"/>
            <w:gridSpan w:val="3"/>
            <w:vAlign w:val="center"/>
          </w:tcPr>
          <w:p w:rsidR="002D6985" w:rsidRDefault="002D6985">
            <w:pPr>
              <w:spacing w:beforeLines="10" w:before="31" w:afterLines="10" w:after="31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2D6985">
      <w:pPr>
        <w:pStyle w:val="2"/>
        <w:ind w:firstLineChars="0" w:firstLine="0"/>
        <w:outlineLvl w:val="0"/>
        <w:rPr>
          <w:rFonts w:ascii="宋体" w:hAnsi="宋体" w:cs="宋体"/>
          <w:szCs w:val="21"/>
        </w:rPr>
      </w:pP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第一章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轮胎移动式火车装车机</w:t>
      </w: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表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：《基本参数表》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1559"/>
        <w:gridCol w:w="2268"/>
        <w:gridCol w:w="1134"/>
        <w:gridCol w:w="992"/>
        <w:gridCol w:w="1141"/>
      </w:tblGrid>
      <w:tr w:rsidR="002D6985">
        <w:trPr>
          <w:jc w:val="center"/>
        </w:trPr>
        <w:tc>
          <w:tcPr>
            <w:tcW w:w="4317" w:type="dxa"/>
            <w:gridSpan w:val="2"/>
            <w:shd w:val="clear" w:color="auto" w:fill="00B050"/>
            <w:vAlign w:val="center"/>
          </w:tcPr>
          <w:p w:rsidR="002D6985" w:rsidRDefault="00E0271E">
            <w:pPr>
              <w:spacing w:beforeLines="20" w:before="62" w:afterLines="20" w:after="62"/>
              <w:jc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szCs w:val="21"/>
              </w:rPr>
              <w:t>技术参数</w:t>
            </w:r>
            <w:r>
              <w:rPr>
                <w:rFonts w:ascii="宋体" w:hAnsi="宋体" w:cs="宋体" w:hint="eastAsia"/>
                <w:color w:val="FFFFFF"/>
                <w:szCs w:val="21"/>
              </w:rPr>
              <w:t>.</w:t>
            </w:r>
          </w:p>
        </w:tc>
        <w:tc>
          <w:tcPr>
            <w:tcW w:w="5535" w:type="dxa"/>
            <w:gridSpan w:val="4"/>
            <w:shd w:val="clear" w:color="auto" w:fill="FFC000"/>
            <w:vAlign w:val="center"/>
          </w:tcPr>
          <w:p w:rsidR="002D6985" w:rsidRDefault="00E0271E">
            <w:pPr>
              <w:keepNext/>
              <w:widowControl/>
              <w:spacing w:beforeLines="20" w:before="62" w:afterLines="20" w:after="62"/>
              <w:jc w:val="center"/>
              <w:outlineLvl w:val="3"/>
              <w:rPr>
                <w:rFonts w:ascii="宋体" w:hAnsi="宋体" w:cs="宋体"/>
                <w:color w:val="FFFFFF"/>
                <w:kern w:val="0"/>
                <w:szCs w:val="21"/>
                <w:lang w:val="en-GB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  <w:lang w:val="en-GB"/>
              </w:rPr>
              <w:t>材料参数</w:t>
            </w: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悬臂进车厢高度</w:t>
            </w:r>
            <w:r>
              <w:rPr>
                <w:rFonts w:ascii="宋体" w:hAnsi="宋体" w:cs="宋体" w:hint="eastAsia"/>
                <w:szCs w:val="21"/>
              </w:rPr>
              <w:t xml:space="preserve"> - A (m)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车厢尺寸长×宽×高（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密度（吨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立方米）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trHeight w:val="251"/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车厢载重（吨）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安息角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车厢数量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节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含水率</w:t>
            </w:r>
            <w:r>
              <w:rPr>
                <w:rFonts w:ascii="宋体" w:hAnsi="宋体" w:cs="宋体" w:hint="eastAsia"/>
                <w:szCs w:val="21"/>
              </w:rPr>
              <w:t xml:space="preserve"> (%)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车厢离站台高度（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粒度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szCs w:val="21"/>
              </w:rPr>
              <w:t>毫米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站台可使用宽度（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最大粒度（毫米）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站台高度（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装车能力（吨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小时）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2D6985">
      <w:pPr>
        <w:adjustRightInd w:val="0"/>
        <w:snapToGrid w:val="0"/>
        <w:jc w:val="center"/>
        <w:rPr>
          <w:rFonts w:ascii="宋体" w:hAnsi="宋体" w:cs="宋体"/>
          <w:szCs w:val="21"/>
        </w:rPr>
      </w:pPr>
    </w:p>
    <w:p w:rsidR="002D6985" w:rsidRDefault="00E0271E">
      <w:pPr>
        <w:adjustRightInd w:val="0"/>
        <w:snapToGrid w:val="0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表二：《进料方式表》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701"/>
        <w:gridCol w:w="1806"/>
      </w:tblGrid>
      <w:tr w:rsidR="002D6985">
        <w:trPr>
          <w:cantSplit/>
          <w:jc w:val="center"/>
        </w:trPr>
        <w:tc>
          <w:tcPr>
            <w:tcW w:w="9852" w:type="dxa"/>
            <w:gridSpan w:val="5"/>
            <w:shd w:val="clear" w:color="auto" w:fill="92D050"/>
            <w:vAlign w:val="center"/>
          </w:tcPr>
          <w:p w:rsidR="002D6985" w:rsidRDefault="00E0271E">
            <w:pPr>
              <w:spacing w:beforeLines="20" w:before="62" w:afterLines="20" w:after="62"/>
              <w:jc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szCs w:val="21"/>
              </w:rPr>
              <w:t>物料输送到堆料机</w:t>
            </w:r>
          </w:p>
        </w:tc>
      </w:tr>
      <w:tr w:rsidR="002D6985">
        <w:trPr>
          <w:cantSplit/>
          <w:jc w:val="center"/>
        </w:trPr>
        <w:tc>
          <w:tcPr>
            <w:tcW w:w="2943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物料输送由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–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自卸卡车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装载机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传送带</w:t>
            </w:r>
          </w:p>
        </w:tc>
        <w:tc>
          <w:tcPr>
            <w:tcW w:w="1806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2D6985">
        <w:trPr>
          <w:cantSplit/>
          <w:jc w:val="center"/>
        </w:trPr>
        <w:tc>
          <w:tcPr>
            <w:tcW w:w="2943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尺寸或能力</w:t>
            </w:r>
          </w:p>
        </w:tc>
        <w:tc>
          <w:tcPr>
            <w:tcW w:w="170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E0271E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说明：如采用自卸卡车向装车机进料，请填写表三《自卸卡车数据表》</w:t>
      </w:r>
    </w:p>
    <w:p w:rsidR="002D6985" w:rsidRDefault="00E0271E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0" distR="0">
            <wp:extent cx="5094605" cy="2464435"/>
            <wp:effectExtent l="0" t="0" r="0" b="0"/>
            <wp:docPr id="1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框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" t="5156" r="1486" b="36472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85" w:rsidRDefault="002D6985">
      <w:pPr>
        <w:jc w:val="center"/>
        <w:outlineLvl w:val="0"/>
        <w:rPr>
          <w:rFonts w:ascii="宋体" w:hAnsi="宋体" w:cs="宋体"/>
          <w:szCs w:val="21"/>
        </w:rPr>
      </w:pP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表三：《自卸卡车数据表》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卡车</w:t>
            </w: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卡车</w:t>
            </w: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卡车</w:t>
            </w: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车身宽度（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F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H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I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J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K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载重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2D6985">
      <w:pPr>
        <w:jc w:val="center"/>
        <w:rPr>
          <w:rFonts w:ascii="宋体" w:hAnsi="宋体" w:cs="宋体"/>
          <w:szCs w:val="21"/>
        </w:rPr>
      </w:pPr>
    </w:p>
    <w:p w:rsidR="002D6985" w:rsidRDefault="00E0271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0" distR="0">
            <wp:extent cx="5277485" cy="5643245"/>
            <wp:effectExtent l="0" t="0" r="0" b="0"/>
            <wp:docPr id="2" name="图片框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框 10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0" t="1753" r="16356" b="1501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56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85" w:rsidRDefault="00E0271E">
      <w:pPr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当您提供了表一、表二、表三后我公司将为您提供装车</w:t>
      </w:r>
      <w:proofErr w:type="gramStart"/>
      <w:r>
        <w:rPr>
          <w:rFonts w:ascii="宋体" w:hAnsi="宋体" w:cs="宋体" w:hint="eastAsia"/>
          <w:szCs w:val="21"/>
        </w:rPr>
        <w:t>机初步</w:t>
      </w:r>
      <w:proofErr w:type="gramEnd"/>
      <w:r>
        <w:rPr>
          <w:rFonts w:ascii="宋体" w:hAnsi="宋体" w:cs="宋体" w:hint="eastAsia"/>
          <w:szCs w:val="21"/>
        </w:rPr>
        <w:t>方案，如您对表四、表五所</w:t>
      </w:r>
      <w:proofErr w:type="gramStart"/>
      <w:r>
        <w:rPr>
          <w:rFonts w:ascii="宋体" w:hAnsi="宋体" w:cs="宋体" w:hint="eastAsia"/>
          <w:szCs w:val="21"/>
        </w:rPr>
        <w:t>列内容</w:t>
      </w:r>
      <w:proofErr w:type="gramEnd"/>
      <w:r>
        <w:rPr>
          <w:rFonts w:ascii="宋体" w:hAnsi="宋体" w:cs="宋体" w:hint="eastAsia"/>
          <w:szCs w:val="21"/>
        </w:rPr>
        <w:t>有特殊要求，请预先注明，或我公司提供方案后进行确认。</w:t>
      </w:r>
    </w:p>
    <w:p w:rsidR="002D6985" w:rsidRDefault="002D6985">
      <w:pPr>
        <w:jc w:val="center"/>
        <w:outlineLvl w:val="0"/>
        <w:rPr>
          <w:rFonts w:ascii="宋体" w:hAnsi="宋体" w:cs="宋体"/>
          <w:szCs w:val="21"/>
        </w:rPr>
      </w:pP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表四：《装车机参数确认表》</w:t>
      </w:r>
    </w:p>
    <w:p w:rsidR="002D6985" w:rsidRDefault="002D6985">
      <w:pPr>
        <w:rPr>
          <w:rFonts w:ascii="宋体" w:hAnsi="宋体" w:cs="宋体"/>
          <w:szCs w:val="21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99"/>
        <w:gridCol w:w="1559"/>
        <w:gridCol w:w="1843"/>
        <w:gridCol w:w="1566"/>
      </w:tblGrid>
      <w:tr w:rsidR="002D6985">
        <w:trPr>
          <w:cantSplit/>
          <w:jc w:val="center"/>
        </w:trPr>
        <w:tc>
          <w:tcPr>
            <w:tcW w:w="9852" w:type="dxa"/>
            <w:gridSpan w:val="5"/>
            <w:shd w:val="clear" w:color="auto" w:fill="92D050"/>
            <w:vAlign w:val="center"/>
          </w:tcPr>
          <w:p w:rsidR="002D6985" w:rsidRDefault="00E0271E">
            <w:pPr>
              <w:spacing w:beforeLines="20" w:before="62" w:afterLines="20" w:after="62"/>
              <w:jc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szCs w:val="21"/>
              </w:rPr>
              <w:t>堆料机参数</w:t>
            </w: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技术参数名称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设计参数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确认参数</w:t>
            </w:r>
          </w:p>
        </w:tc>
        <w:tc>
          <w:tcPr>
            <w:tcW w:w="1566" w:type="dxa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注</w:t>
            </w: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收料斗长度</w:t>
            </w:r>
            <w:r>
              <w:rPr>
                <w:rFonts w:ascii="宋体" w:hAnsi="宋体" w:cs="宋体" w:hint="eastAsia"/>
                <w:szCs w:val="21"/>
              </w:rPr>
              <w:t xml:space="preserve"> - A. (m)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收料斗宽度</w:t>
            </w:r>
            <w:r>
              <w:rPr>
                <w:rFonts w:ascii="宋体" w:hAnsi="宋体" w:cs="宋体" w:hint="eastAsia"/>
                <w:szCs w:val="21"/>
              </w:rPr>
              <w:t xml:space="preserve"> -E(m)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悬臂长度</w:t>
            </w:r>
            <w:r>
              <w:rPr>
                <w:rFonts w:ascii="宋体" w:hAnsi="宋体" w:cs="宋体" w:hint="eastAsia"/>
                <w:szCs w:val="21"/>
              </w:rPr>
              <w:t xml:space="preserve"> - B. (m)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悬臂回转角度</w:t>
            </w:r>
            <w:r>
              <w:rPr>
                <w:rFonts w:ascii="宋体" w:hAnsi="宋体" w:cs="宋体" w:hint="eastAsia"/>
                <w:szCs w:val="21"/>
              </w:rPr>
              <w:t xml:space="preserve"> G(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悬臂俯仰角度</w:t>
            </w:r>
            <w:r>
              <w:rPr>
                <w:rFonts w:ascii="宋体" w:hAnsi="宋体" w:cs="宋体" w:hint="eastAsia"/>
                <w:szCs w:val="21"/>
              </w:rPr>
              <w:t xml:space="preserve"> F(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3085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出料口高度</w:t>
            </w:r>
            <w:r>
              <w:rPr>
                <w:rFonts w:ascii="宋体" w:hAnsi="宋体" w:cs="宋体" w:hint="eastAsia"/>
                <w:szCs w:val="21"/>
              </w:rPr>
              <w:t>C(m)</w:t>
            </w:r>
          </w:p>
        </w:tc>
        <w:tc>
          <w:tcPr>
            <w:tcW w:w="1799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2D6985">
      <w:pPr>
        <w:jc w:val="center"/>
        <w:rPr>
          <w:rFonts w:ascii="宋体" w:hAnsi="宋体" w:cs="宋体"/>
          <w:szCs w:val="21"/>
        </w:rPr>
      </w:pPr>
    </w:p>
    <w:p w:rsidR="002D6985" w:rsidRDefault="00E0271E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表五：《装车机系统配置表》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527"/>
        <w:gridCol w:w="883"/>
        <w:gridCol w:w="1843"/>
        <w:gridCol w:w="1003"/>
        <w:gridCol w:w="1516"/>
        <w:gridCol w:w="857"/>
      </w:tblGrid>
      <w:tr w:rsidR="002D6985">
        <w:trPr>
          <w:cantSplit/>
          <w:jc w:val="center"/>
        </w:trPr>
        <w:tc>
          <w:tcPr>
            <w:tcW w:w="9505" w:type="dxa"/>
            <w:gridSpan w:val="7"/>
            <w:shd w:val="clear" w:color="auto" w:fill="92D050"/>
            <w:vAlign w:val="center"/>
          </w:tcPr>
          <w:p w:rsidR="002D6985" w:rsidRDefault="00E0271E">
            <w:pPr>
              <w:keepNext/>
              <w:widowControl/>
              <w:spacing w:beforeLines="20" w:before="62" w:afterLines="20" w:after="62"/>
              <w:jc w:val="center"/>
              <w:outlineLvl w:val="4"/>
              <w:rPr>
                <w:rFonts w:ascii="宋体" w:hAnsi="宋体" w:cs="宋体"/>
                <w:color w:val="FFFFFF"/>
                <w:kern w:val="0"/>
                <w:szCs w:val="21"/>
                <w:lang w:val="en-GB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  <w:lang w:val="en-GB"/>
              </w:rPr>
              <w:lastRenderedPageBreak/>
              <w:t>系统配置</w:t>
            </w: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源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柴油发电机组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电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2D6985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电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电压等级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频率等级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2D6985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移动方式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牵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引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驱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半自驱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行走方式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蟹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式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方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圆弧式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臂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架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俯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仰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径向伸缩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转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控制方式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遥控器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驾驶室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远程控制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粉尘控制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无要求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闭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除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尘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防尘方式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除尘器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防尘罩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水喷淋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溜槽内衬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磨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普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通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耐腐蚀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1876" w:type="dxa"/>
            <w:shd w:val="clear" w:color="auto" w:fill="8DB3E2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进料装置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连体式</w:t>
            </w:r>
          </w:p>
        </w:tc>
        <w:tc>
          <w:tcPr>
            <w:tcW w:w="88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shd w:val="clear" w:color="auto" w:fill="FFC000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分体式</w:t>
            </w:r>
          </w:p>
        </w:tc>
        <w:tc>
          <w:tcPr>
            <w:tcW w:w="1003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shd w:val="clear" w:color="auto" w:fill="FFC00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进料斗</w:t>
            </w:r>
          </w:p>
        </w:tc>
        <w:tc>
          <w:tcPr>
            <w:tcW w:w="857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cantSplit/>
          <w:jc w:val="center"/>
        </w:trPr>
        <w:tc>
          <w:tcPr>
            <w:tcW w:w="9505" w:type="dxa"/>
            <w:gridSpan w:val="7"/>
            <w:shd w:val="clear" w:color="auto" w:fill="92D050"/>
            <w:vAlign w:val="center"/>
          </w:tcPr>
          <w:p w:rsidR="002D6985" w:rsidRDefault="00E0271E">
            <w:pPr>
              <w:spacing w:before="2" w:after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其他要求</w:t>
            </w:r>
            <w:r>
              <w:rPr>
                <w:rFonts w:ascii="宋体" w:hAnsi="宋体" w:cs="宋体" w:hint="eastAsia"/>
                <w:szCs w:val="21"/>
              </w:rPr>
              <w:t>.</w:t>
            </w:r>
          </w:p>
        </w:tc>
      </w:tr>
      <w:tr w:rsidR="002D6985">
        <w:trPr>
          <w:cantSplit/>
          <w:trHeight w:val="539"/>
          <w:jc w:val="center"/>
        </w:trPr>
        <w:tc>
          <w:tcPr>
            <w:tcW w:w="9505" w:type="dxa"/>
            <w:gridSpan w:val="7"/>
            <w:shd w:val="clear" w:color="auto" w:fill="FFFFFF"/>
            <w:vAlign w:val="center"/>
          </w:tcPr>
          <w:p w:rsidR="002D6985" w:rsidRDefault="002D6985">
            <w:pPr>
              <w:spacing w:before="3" w:after="3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E0271E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:rsidR="002D6985" w:rsidRDefault="00E0271E">
      <w:pPr>
        <w:pStyle w:val="1"/>
        <w:numPr>
          <w:ilvl w:val="0"/>
          <w:numId w:val="1"/>
        </w:numPr>
        <w:adjustRightInd w:val="0"/>
        <w:snapToGrid w:val="0"/>
        <w:ind w:left="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系统供电可配套柴油发电机组，也可使用岸电，或两者皆配，请注明配套要求。</w:t>
      </w:r>
    </w:p>
    <w:p w:rsidR="002D6985" w:rsidRDefault="00E0271E">
      <w:pPr>
        <w:pStyle w:val="1"/>
        <w:numPr>
          <w:ilvl w:val="0"/>
          <w:numId w:val="1"/>
        </w:numPr>
        <w:adjustRightInd w:val="0"/>
        <w:snapToGrid w:val="0"/>
        <w:ind w:left="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简单的装车机行走可以采用牵引模式，即行走和移动采用装载机拖曳，也可采用半自</w:t>
      </w:r>
      <w:proofErr w:type="gramStart"/>
      <w:r>
        <w:rPr>
          <w:rFonts w:ascii="宋体" w:hAnsi="宋体" w:cs="宋体" w:hint="eastAsia"/>
          <w:szCs w:val="21"/>
        </w:rPr>
        <w:t>驱形式</w:t>
      </w:r>
      <w:proofErr w:type="gramEnd"/>
      <w:r>
        <w:rPr>
          <w:rFonts w:ascii="宋体" w:hAnsi="宋体" w:cs="宋体" w:hint="eastAsia"/>
          <w:szCs w:val="21"/>
        </w:rPr>
        <w:t>即行走采用直行式或蟹行式其中一种，移动采用装载机拖曳；一般采用自驱模式，即行走可横行、直行和转向，实现全方位移动。</w:t>
      </w:r>
    </w:p>
    <w:p w:rsidR="002D6985" w:rsidRDefault="00E0271E">
      <w:pPr>
        <w:pStyle w:val="1"/>
        <w:numPr>
          <w:ilvl w:val="0"/>
          <w:numId w:val="1"/>
        </w:numPr>
        <w:adjustRightInd w:val="0"/>
        <w:snapToGrid w:val="0"/>
        <w:ind w:left="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装车</w:t>
      </w:r>
      <w:proofErr w:type="gramStart"/>
      <w:r>
        <w:rPr>
          <w:rFonts w:ascii="宋体" w:hAnsi="宋体" w:cs="宋体" w:hint="eastAsia"/>
          <w:szCs w:val="21"/>
        </w:rPr>
        <w:t>机臂架如</w:t>
      </w:r>
      <w:proofErr w:type="gramEnd"/>
      <w:r>
        <w:rPr>
          <w:rFonts w:ascii="宋体" w:hAnsi="宋体" w:cs="宋体" w:hint="eastAsia"/>
          <w:szCs w:val="21"/>
        </w:rPr>
        <w:t>具有俯仰功能，其落料点会</w:t>
      </w:r>
      <w:proofErr w:type="gramStart"/>
      <w:r>
        <w:rPr>
          <w:rFonts w:ascii="宋体" w:hAnsi="宋体" w:cs="宋体" w:hint="eastAsia"/>
          <w:szCs w:val="21"/>
        </w:rPr>
        <w:t>随着料位升高</w:t>
      </w:r>
      <w:proofErr w:type="gramEnd"/>
      <w:r>
        <w:rPr>
          <w:rFonts w:ascii="宋体" w:hAnsi="宋体" w:cs="宋体" w:hint="eastAsia"/>
          <w:szCs w:val="21"/>
        </w:rPr>
        <w:t>而提升，如具有旋转或径向伸缩功能将增加落料点的覆盖面。</w:t>
      </w:r>
    </w:p>
    <w:p w:rsidR="002D6985" w:rsidRDefault="00E0271E">
      <w:pPr>
        <w:pStyle w:val="1"/>
        <w:numPr>
          <w:ilvl w:val="0"/>
          <w:numId w:val="1"/>
        </w:numPr>
        <w:adjustRightInd w:val="0"/>
        <w:snapToGrid w:val="0"/>
        <w:ind w:left="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本地的环保要求一定要注明，以便设计时考虑防尘措施，如加设除尘器、防尘罩、消音器等。</w:t>
      </w:r>
    </w:p>
    <w:p w:rsidR="002D6985" w:rsidRDefault="00E0271E">
      <w:pPr>
        <w:pStyle w:val="1"/>
        <w:numPr>
          <w:ilvl w:val="0"/>
          <w:numId w:val="1"/>
        </w:numPr>
        <w:adjustRightInd w:val="0"/>
        <w:snapToGrid w:val="0"/>
        <w:ind w:left="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物料输送如采用自卸卡车或装载机，建议选用进料装置，为堆料机平稳、环保、高效运行提供工作平台，实现物料的缓冲储存、稳流、提升的过程。</w:t>
      </w:r>
    </w:p>
    <w:p w:rsidR="002D6985" w:rsidRDefault="00E0271E">
      <w:pPr>
        <w:pStyle w:val="1"/>
        <w:numPr>
          <w:ilvl w:val="0"/>
          <w:numId w:val="1"/>
        </w:numPr>
        <w:adjustRightInd w:val="0"/>
        <w:snapToGrid w:val="0"/>
        <w:ind w:left="0" w:firstLineChars="0" w:firstLine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在悬臂输送段可根据需要加设除铁器。</w:t>
      </w:r>
    </w:p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  <w:bookmarkStart w:id="0" w:name="_GoBack"/>
      <w:bookmarkEnd w:id="0"/>
    </w:p>
    <w:p w:rsidR="002D6985" w:rsidRDefault="00E0271E">
      <w:pPr>
        <w:adjustRightInd w:val="0"/>
        <w:snapToGrid w:val="0"/>
        <w:jc w:val="center"/>
        <w:rPr>
          <w:rFonts w:ascii="宋体" w:hAnsi="宋体" w:cs="宋体"/>
          <w:b/>
          <w:bCs/>
          <w:sz w:val="24"/>
          <w:szCs w:val="24"/>
          <w:lang w:val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zh-CN"/>
        </w:rPr>
        <w:t>案例</w:t>
      </w:r>
    </w:p>
    <w:tbl>
      <w:tblPr>
        <w:tblW w:w="85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339"/>
        <w:gridCol w:w="2399"/>
        <w:gridCol w:w="3997"/>
      </w:tblGrid>
      <w:tr w:rsidR="002D6985">
        <w:tc>
          <w:tcPr>
            <w:tcW w:w="821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特点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配置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参考图片</w:t>
            </w:r>
          </w:p>
        </w:tc>
      </w:tr>
      <w:tr w:rsidR="002D6985">
        <w:tc>
          <w:tcPr>
            <w:tcW w:w="821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系统供电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移动式电站</w:t>
            </w: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131445</wp:posOffset>
                  </wp:positionV>
                  <wp:extent cx="2010410" cy="1239520"/>
                  <wp:effectExtent l="0" t="0" r="889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1239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移动要求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全方位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移动方式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自驱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装车能力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300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吨</w:t>
            </w:r>
            <w:r>
              <w:rPr>
                <w:rFonts w:ascii="宋体" w:hAnsi="宋体" w:cs="宋体" w:hint="eastAsia"/>
                <w:szCs w:val="21"/>
                <w:lang w:val="zh-CN"/>
              </w:rPr>
              <w:t>/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小时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装车高度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4.5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米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粉尘控制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密闭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溜</w:t>
            </w:r>
            <w:proofErr w:type="gramStart"/>
            <w:r>
              <w:rPr>
                <w:rFonts w:ascii="宋体" w:hAnsi="宋体" w:cs="宋体" w:hint="eastAsia"/>
                <w:szCs w:val="21"/>
                <w:lang w:val="zh-CN"/>
              </w:rPr>
              <w:t>筒形式</w:t>
            </w:r>
            <w:proofErr w:type="gramEnd"/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刚性溜筒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装车物料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煤炭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rPr>
          <w:trHeight w:val="1708"/>
        </w:trPr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控制方式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驾驶室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系统供电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移动式电站</w:t>
            </w: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noProof/>
                <w:color w:val="FF000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-1490980</wp:posOffset>
                  </wp:positionV>
                  <wp:extent cx="2159635" cy="1572895"/>
                  <wp:effectExtent l="0" t="0" r="0" b="8255"/>
                  <wp:wrapSquare wrapText="bothSides"/>
                  <wp:docPr id="8" name="图片 4" descr="E:\技术\港口机械\装船机资料\vvv\堆料装置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E:\技术\港口机械\装船机资料\vvv\堆料装置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157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6985">
        <w:trPr>
          <w:trHeight w:val="727"/>
        </w:trPr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移动要求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全方位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移动方式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牵引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装车能力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500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吨</w:t>
            </w:r>
            <w:r>
              <w:rPr>
                <w:rFonts w:ascii="宋体" w:hAnsi="宋体" w:cs="宋体" w:hint="eastAsia"/>
                <w:szCs w:val="21"/>
                <w:lang w:val="zh-CN"/>
              </w:rPr>
              <w:t>/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小时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装车高度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2.6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米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装车物料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石灰石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粉尘控制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密闭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溜</w:t>
            </w:r>
            <w:proofErr w:type="gramStart"/>
            <w:r>
              <w:rPr>
                <w:rFonts w:ascii="宋体" w:hAnsi="宋体" w:cs="宋体" w:hint="eastAsia"/>
                <w:szCs w:val="21"/>
                <w:lang w:val="zh-CN"/>
              </w:rPr>
              <w:t>筒形式</w:t>
            </w:r>
            <w:proofErr w:type="gramEnd"/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刚性溜筒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控制方式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控制柜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系统供电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移动式电站</w:t>
            </w: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noProof/>
                <w:color w:val="FF0000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-1419860</wp:posOffset>
                  </wp:positionV>
                  <wp:extent cx="2054860" cy="1457960"/>
                  <wp:effectExtent l="0" t="0" r="2540" b="8890"/>
                  <wp:wrapSquare wrapText="bothSides"/>
                  <wp:docPr id="10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14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移动要求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全方位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移动方式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自驱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装车能力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300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吨</w:t>
            </w:r>
            <w:r>
              <w:rPr>
                <w:rFonts w:ascii="宋体" w:hAnsi="宋体" w:cs="宋体" w:hint="eastAsia"/>
                <w:szCs w:val="21"/>
                <w:lang w:val="zh-CN"/>
              </w:rPr>
              <w:t>/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小时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粉尘控制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密闭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溜</w:t>
            </w:r>
            <w:proofErr w:type="gramStart"/>
            <w:r>
              <w:rPr>
                <w:rFonts w:ascii="宋体" w:hAnsi="宋体" w:cs="宋体" w:hint="eastAsia"/>
                <w:szCs w:val="21"/>
                <w:lang w:val="zh-CN"/>
              </w:rPr>
              <w:t>筒形式</w:t>
            </w:r>
            <w:proofErr w:type="gramEnd"/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柔性溜筒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装车高度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5</w:t>
            </w:r>
            <w:r>
              <w:rPr>
                <w:rFonts w:ascii="宋体" w:hAnsi="宋体" w:cs="宋体" w:hint="eastAsia"/>
                <w:szCs w:val="21"/>
                <w:lang w:val="zh-CN"/>
              </w:rPr>
              <w:t>米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装车物料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水泥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控制方式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控制柜</w:t>
            </w:r>
            <w:r>
              <w:rPr>
                <w:rFonts w:ascii="宋体" w:hAnsi="宋体" w:cs="宋体" w:hint="eastAsia"/>
                <w:szCs w:val="21"/>
                <w:lang w:val="zh-CN"/>
              </w:rPr>
              <w:t>+</w:t>
            </w:r>
            <w:r>
              <w:rPr>
                <w:rFonts w:ascii="宋体" w:hAnsi="宋体" w:cs="宋体" w:hint="eastAsia"/>
                <w:szCs w:val="21"/>
                <w:lang w:val="zh-CN"/>
              </w:rPr>
              <w:t>遥控器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p w:rsidR="002D6985" w:rsidRDefault="00E0271E">
      <w:pPr>
        <w:pStyle w:val="2"/>
        <w:ind w:firstLineChars="0" w:firstLine="0"/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第二章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固定式火车装车机</w:t>
      </w: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表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：《基本参数表》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1559"/>
        <w:gridCol w:w="2268"/>
        <w:gridCol w:w="1134"/>
        <w:gridCol w:w="992"/>
        <w:gridCol w:w="1141"/>
      </w:tblGrid>
      <w:tr w:rsidR="002D6985">
        <w:trPr>
          <w:jc w:val="center"/>
        </w:trPr>
        <w:tc>
          <w:tcPr>
            <w:tcW w:w="4317" w:type="dxa"/>
            <w:gridSpan w:val="2"/>
            <w:shd w:val="clear" w:color="auto" w:fill="00B050"/>
            <w:vAlign w:val="center"/>
          </w:tcPr>
          <w:p w:rsidR="002D6985" w:rsidRDefault="00E0271E">
            <w:pPr>
              <w:spacing w:beforeLines="20" w:before="62" w:afterLines="20" w:after="62"/>
              <w:jc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szCs w:val="21"/>
              </w:rPr>
              <w:t>技术参数</w:t>
            </w:r>
            <w:r>
              <w:rPr>
                <w:rFonts w:ascii="宋体" w:hAnsi="宋体" w:cs="宋体" w:hint="eastAsia"/>
                <w:color w:val="FFFFFF"/>
                <w:szCs w:val="21"/>
              </w:rPr>
              <w:t>.</w:t>
            </w:r>
          </w:p>
        </w:tc>
        <w:tc>
          <w:tcPr>
            <w:tcW w:w="5535" w:type="dxa"/>
            <w:gridSpan w:val="4"/>
            <w:shd w:val="clear" w:color="auto" w:fill="FFC000"/>
            <w:vAlign w:val="center"/>
          </w:tcPr>
          <w:p w:rsidR="002D6985" w:rsidRDefault="00E0271E">
            <w:pPr>
              <w:keepNext/>
              <w:widowControl/>
              <w:spacing w:beforeLines="20" w:before="62" w:afterLines="20" w:after="62"/>
              <w:jc w:val="center"/>
              <w:outlineLvl w:val="3"/>
              <w:rPr>
                <w:rFonts w:ascii="宋体" w:hAnsi="宋体" w:cs="宋体"/>
                <w:color w:val="FFFFFF"/>
                <w:kern w:val="0"/>
                <w:szCs w:val="21"/>
                <w:lang w:val="en-GB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  <w:lang w:val="en-GB"/>
              </w:rPr>
              <w:t>材料参数</w:t>
            </w: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悬臂进车厢高度</w:t>
            </w:r>
            <w:r>
              <w:rPr>
                <w:rFonts w:ascii="宋体" w:hAnsi="宋体" w:cs="宋体" w:hint="eastAsia"/>
                <w:szCs w:val="21"/>
              </w:rPr>
              <w:t xml:space="preserve"> - A (m)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车厢尺寸长×宽×高（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密度（吨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立方米）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trHeight w:val="251"/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车厢载重（吨）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安息角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车厢数量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节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含水率</w:t>
            </w:r>
            <w:r>
              <w:rPr>
                <w:rFonts w:ascii="宋体" w:hAnsi="宋体" w:cs="宋体" w:hint="eastAsia"/>
                <w:szCs w:val="21"/>
              </w:rPr>
              <w:t xml:space="preserve"> (%)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车厢离站台高度（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粒度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szCs w:val="21"/>
              </w:rPr>
              <w:t>毫米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站台可使用宽度（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最大粒度（毫米）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站台高度（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装车能力（吨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小时）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E0271E">
      <w:pPr>
        <w:adjustRightInd w:val="0"/>
        <w:snapToGrid w:val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案例</w:t>
      </w:r>
    </w:p>
    <w:tbl>
      <w:tblPr>
        <w:tblW w:w="85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339"/>
        <w:gridCol w:w="250"/>
        <w:gridCol w:w="2149"/>
        <w:gridCol w:w="3997"/>
      </w:tblGrid>
      <w:tr w:rsidR="002D6985">
        <w:trPr>
          <w:trHeight w:val="339"/>
        </w:trPr>
        <w:tc>
          <w:tcPr>
            <w:tcW w:w="821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装载物料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煤炭</w:t>
            </w: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152400</wp:posOffset>
                  </wp:positionV>
                  <wp:extent cx="2028825" cy="1155065"/>
                  <wp:effectExtent l="0" t="0" r="9525" b="6985"/>
                  <wp:wrapSquare wrapText="bothSides"/>
                  <wp:docPr id="17" name="图片 17" descr="8@g}jsfle_)z~f1$~elnkn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8@g}jsfle_)z~f1$~elnkn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155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6985">
        <w:trPr>
          <w:trHeight w:val="338"/>
        </w:trPr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装载能力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1500T/H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trHeight w:val="338"/>
        </w:trPr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车厢数量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104(</w:t>
            </w:r>
            <w:r>
              <w:rPr>
                <w:rFonts w:ascii="宋体" w:hAnsi="宋体" w:cs="宋体" w:hint="eastAsia"/>
                <w:szCs w:val="21"/>
                <w:lang w:val="zh-CN"/>
              </w:rPr>
              <w:t>节</w:t>
            </w:r>
            <w:r>
              <w:rPr>
                <w:rFonts w:ascii="宋体" w:hAnsi="宋体" w:cs="宋体" w:hint="eastAsia"/>
                <w:szCs w:val="21"/>
                <w:lang w:val="zh-CN"/>
              </w:rPr>
              <w:t>)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定量装车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自动平料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车箱号识别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动态装车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rPr>
          <w:trHeight w:val="2602"/>
        </w:trPr>
        <w:tc>
          <w:tcPr>
            <w:tcW w:w="821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lastRenderedPageBreak/>
              <w:t>2</w:t>
            </w:r>
          </w:p>
        </w:tc>
        <w:tc>
          <w:tcPr>
            <w:tcW w:w="3738" w:type="dxa"/>
            <w:gridSpan w:val="3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该快速定量装车系统采用快速计量系统和移动装车系统相结合，计量系统采用静态计量，精度大于</w:t>
            </w:r>
            <w:r>
              <w:rPr>
                <w:rFonts w:ascii="宋体" w:hAnsi="宋体" w:cs="宋体" w:hint="eastAsia"/>
                <w:szCs w:val="21"/>
                <w:lang w:val="zh-CN"/>
              </w:rPr>
              <w:t>5</w:t>
            </w:r>
            <w:r>
              <w:rPr>
                <w:rFonts w:ascii="宋体" w:hAnsi="宋体" w:cs="宋体" w:hint="eastAsia"/>
                <w:szCs w:val="21"/>
                <w:lang w:val="zh-CN"/>
              </w:rPr>
              <w:t>‰。该系统主要由输送系统、计量装车系统（布料机构、缓冲料仓、漏斗型定量仓、称重系统、鄂式配料闸门、平板闸门）、轨道移动式装车装置（平仓系统）、控制系统、除尘系统等。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-1905</wp:posOffset>
                  </wp:positionV>
                  <wp:extent cx="1689100" cy="2616200"/>
                  <wp:effectExtent l="0" t="0" r="635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35" b="13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261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6985">
        <w:tc>
          <w:tcPr>
            <w:tcW w:w="821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装载物料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煤炭、矿石</w:t>
            </w: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0" distR="0">
                  <wp:extent cx="1819275" cy="1271270"/>
                  <wp:effectExtent l="0" t="0" r="9525" b="5080"/>
                  <wp:docPr id="18" name="图片 18" descr="E:\综合业务\火车装料机\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:\综合业务\火车装料机\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27" cy="127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装载能力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2000-3000T/H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车厢数量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13-26(</w:t>
            </w:r>
            <w:r>
              <w:rPr>
                <w:rFonts w:ascii="宋体" w:hAnsi="宋体" w:cs="宋体" w:hint="eastAsia"/>
                <w:szCs w:val="21"/>
                <w:lang w:val="zh-CN"/>
              </w:rPr>
              <w:t>节</w:t>
            </w:r>
            <w:r>
              <w:rPr>
                <w:rFonts w:ascii="宋体" w:hAnsi="宋体" w:cs="宋体" w:hint="eastAsia"/>
                <w:szCs w:val="21"/>
                <w:lang w:val="zh-CN"/>
              </w:rPr>
              <w:t>)/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次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粉尘控制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密闭、除尘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溜筒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刚性伸缩溜筒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2D6985">
        <w:tc>
          <w:tcPr>
            <w:tcW w:w="821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控制方式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2D6985" w:rsidRDefault="00E0271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驾驶室</w:t>
            </w: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2D6985" w:rsidRDefault="002D698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2D6985" w:rsidRDefault="00E0271E">
      <w:pPr>
        <w:widowControl/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如果希望我公司为您提供初步方案，请提供下列资料：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站台状况（平面图）；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基础资料</w:t>
      </w:r>
      <w:r>
        <w:rPr>
          <w:rFonts w:ascii="宋体" w:hAnsi="宋体" w:cs="宋体" w:hint="eastAsia"/>
          <w:kern w:val="0"/>
          <w:szCs w:val="21"/>
        </w:rPr>
        <w:t xml:space="preserve"> basic information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电源电压、频率</w:t>
      </w:r>
      <w:r>
        <w:rPr>
          <w:rFonts w:ascii="宋体" w:hAnsi="宋体" w:cs="宋体" w:hint="eastAsia"/>
          <w:kern w:val="0"/>
          <w:szCs w:val="21"/>
        </w:rPr>
        <w:t xml:space="preserve">supply voltage and frequency 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工作环境温度</w:t>
      </w:r>
      <w:r>
        <w:rPr>
          <w:rFonts w:ascii="宋体" w:hAnsi="宋体" w:cs="宋体" w:hint="eastAsia"/>
          <w:kern w:val="0"/>
          <w:szCs w:val="21"/>
        </w:rPr>
        <w:t xml:space="preserve"> working ambient temperature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装卸料输送型式要求和接口型式及尺寸</w:t>
      </w:r>
      <w:r>
        <w:rPr>
          <w:rFonts w:ascii="宋体" w:hAnsi="宋体" w:cs="宋体" w:hint="eastAsia"/>
          <w:kern w:val="0"/>
          <w:szCs w:val="21"/>
        </w:rPr>
        <w:t xml:space="preserve"> discharge pattern, interface type and size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当地的环保要求：</w:t>
      </w:r>
      <w:r>
        <w:rPr>
          <w:rFonts w:ascii="宋体" w:hAnsi="宋体" w:cs="宋体" w:hint="eastAsia"/>
          <w:kern w:val="0"/>
          <w:szCs w:val="21"/>
        </w:rPr>
        <w:t xml:space="preserve"> the local environmental protection requirements:</w:t>
      </w:r>
    </w:p>
    <w:p w:rsidR="002D6985" w:rsidRDefault="00E0271E">
      <w:pPr>
        <w:widowControl/>
        <w:numPr>
          <w:ilvl w:val="0"/>
          <w:numId w:val="2"/>
        </w:num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对粉尘的具体要求等</w:t>
      </w:r>
      <w:r>
        <w:rPr>
          <w:rFonts w:ascii="宋体" w:hAnsi="宋体" w:cs="宋体" w:hint="eastAsia"/>
          <w:kern w:val="0"/>
          <w:szCs w:val="21"/>
        </w:rPr>
        <w:t xml:space="preserve"> the specific requirements of the dust </w:t>
      </w:r>
      <w:proofErr w:type="spellStart"/>
      <w:r>
        <w:rPr>
          <w:rFonts w:ascii="宋体" w:hAnsi="宋体" w:cs="宋体" w:hint="eastAsia"/>
          <w:kern w:val="0"/>
          <w:szCs w:val="21"/>
        </w:rPr>
        <w:t>etc</w:t>
      </w:r>
      <w:proofErr w:type="spellEnd"/>
      <w:r>
        <w:rPr>
          <w:rFonts w:ascii="宋体" w:hAnsi="宋体" w:cs="宋体" w:hint="eastAsia"/>
          <w:kern w:val="0"/>
          <w:szCs w:val="21"/>
        </w:rPr>
        <w:t>；</w:t>
      </w:r>
    </w:p>
    <w:p w:rsidR="002D6985" w:rsidRDefault="00E0271E">
      <w:pPr>
        <w:adjustRightInd w:val="0"/>
        <w:snapToGrid w:val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对噪音的具体要求</w:t>
      </w:r>
      <w:r>
        <w:rPr>
          <w:rFonts w:ascii="宋体" w:hAnsi="宋体" w:cs="宋体" w:hint="eastAsia"/>
          <w:kern w:val="0"/>
          <w:szCs w:val="21"/>
        </w:rPr>
        <w:t xml:space="preserve"> the specific requirements of the noise 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2D6985" w:rsidRDefault="002D6985">
      <w:pPr>
        <w:pStyle w:val="2"/>
        <w:ind w:firstLineChars="0" w:firstLine="0"/>
        <w:outlineLvl w:val="0"/>
        <w:rPr>
          <w:rFonts w:ascii="宋体" w:hAnsi="宋体" w:cs="宋体"/>
          <w:szCs w:val="21"/>
        </w:rPr>
      </w:pPr>
    </w:p>
    <w:p w:rsidR="002D6985" w:rsidRDefault="00E0271E">
      <w:pPr>
        <w:pStyle w:val="2"/>
        <w:ind w:firstLineChars="0" w:firstLine="0"/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第三章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汽车装车机</w:t>
      </w:r>
    </w:p>
    <w:p w:rsidR="002D6985" w:rsidRDefault="00E0271E">
      <w:pPr>
        <w:jc w:val="center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《基本参数表》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1559"/>
        <w:gridCol w:w="2268"/>
        <w:gridCol w:w="1134"/>
        <w:gridCol w:w="992"/>
        <w:gridCol w:w="1141"/>
      </w:tblGrid>
      <w:tr w:rsidR="002D6985">
        <w:trPr>
          <w:jc w:val="center"/>
        </w:trPr>
        <w:tc>
          <w:tcPr>
            <w:tcW w:w="4317" w:type="dxa"/>
            <w:gridSpan w:val="2"/>
            <w:shd w:val="clear" w:color="auto" w:fill="00B050"/>
            <w:vAlign w:val="center"/>
          </w:tcPr>
          <w:p w:rsidR="002D6985" w:rsidRDefault="00E0271E">
            <w:pPr>
              <w:spacing w:beforeLines="20" w:before="62" w:afterLines="20" w:after="62"/>
              <w:jc w:val="center"/>
              <w:rPr>
                <w:rFonts w:ascii="宋体" w:hAnsi="宋体" w:cs="宋体"/>
                <w:color w:val="FFFFFF"/>
                <w:szCs w:val="21"/>
              </w:rPr>
            </w:pPr>
            <w:r>
              <w:rPr>
                <w:rFonts w:ascii="宋体" w:hAnsi="宋体" w:cs="宋体" w:hint="eastAsia"/>
                <w:color w:val="FFFFFF"/>
                <w:szCs w:val="21"/>
              </w:rPr>
              <w:t>技术参数</w:t>
            </w:r>
            <w:r>
              <w:rPr>
                <w:rFonts w:ascii="宋体" w:hAnsi="宋体" w:cs="宋体" w:hint="eastAsia"/>
                <w:color w:val="FFFFFF"/>
                <w:szCs w:val="21"/>
              </w:rPr>
              <w:t>.</w:t>
            </w:r>
          </w:p>
        </w:tc>
        <w:tc>
          <w:tcPr>
            <w:tcW w:w="5535" w:type="dxa"/>
            <w:gridSpan w:val="4"/>
            <w:shd w:val="clear" w:color="auto" w:fill="FFC000"/>
            <w:vAlign w:val="center"/>
          </w:tcPr>
          <w:p w:rsidR="002D6985" w:rsidRDefault="00E0271E">
            <w:pPr>
              <w:keepNext/>
              <w:widowControl/>
              <w:spacing w:beforeLines="20" w:before="62" w:afterLines="20" w:after="62"/>
              <w:jc w:val="center"/>
              <w:outlineLvl w:val="3"/>
              <w:rPr>
                <w:rFonts w:ascii="宋体" w:hAnsi="宋体" w:cs="宋体"/>
                <w:color w:val="FFFFFF"/>
                <w:kern w:val="0"/>
                <w:szCs w:val="21"/>
                <w:lang w:val="en-GB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Cs w:val="21"/>
                <w:lang w:val="en-GB"/>
              </w:rPr>
              <w:t>材料参数</w:t>
            </w: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悬臂进车厢高度</w:t>
            </w:r>
            <w:r>
              <w:rPr>
                <w:rFonts w:ascii="宋体" w:hAnsi="宋体" w:cs="宋体" w:hint="eastAsia"/>
                <w:szCs w:val="21"/>
              </w:rPr>
              <w:t xml:space="preserve"> - A (m)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车厢尺寸长×宽×高（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密度（吨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立方米）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trHeight w:val="251"/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车厢载重（吨）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安息角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装车能力（吨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小时）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含水率</w:t>
            </w:r>
            <w:r>
              <w:rPr>
                <w:rFonts w:ascii="宋体" w:hAnsi="宋体" w:cs="宋体" w:hint="eastAsia"/>
                <w:szCs w:val="21"/>
              </w:rPr>
              <w:t xml:space="preserve"> (%)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6985">
        <w:trPr>
          <w:jc w:val="center"/>
        </w:trPr>
        <w:tc>
          <w:tcPr>
            <w:tcW w:w="275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粒度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szCs w:val="21"/>
              </w:rPr>
              <w:t>毫米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8DB3E2"/>
            <w:vAlign w:val="center"/>
          </w:tcPr>
          <w:p w:rsidR="002D6985" w:rsidRDefault="00E027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最大粒度（毫米）</w:t>
            </w:r>
          </w:p>
        </w:tc>
        <w:tc>
          <w:tcPr>
            <w:tcW w:w="1134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D6985" w:rsidRDefault="002D69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p w:rsidR="002D6985" w:rsidRDefault="00E0271E">
      <w:pPr>
        <w:adjustRightInd w:val="0"/>
        <w:snapToGrid w:val="0"/>
        <w:jc w:val="center"/>
        <w:rPr>
          <w:rFonts w:ascii="宋体" w:hAnsi="宋体" w:cs="宋体"/>
          <w:b/>
          <w:bCs/>
          <w:sz w:val="24"/>
          <w:szCs w:val="24"/>
          <w:lang w:val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zh-CN"/>
        </w:rPr>
        <w:t>案例</w:t>
      </w:r>
    </w:p>
    <w:tbl>
      <w:tblPr>
        <w:tblStyle w:val="10"/>
        <w:tblW w:w="91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3"/>
        <w:gridCol w:w="4450"/>
      </w:tblGrid>
      <w:tr w:rsidR="002D6985">
        <w:tc>
          <w:tcPr>
            <w:tcW w:w="4673" w:type="dxa"/>
          </w:tcPr>
          <w:p w:rsidR="002D6985" w:rsidRDefault="00E0271E">
            <w:pP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noProof/>
                <w:color w:val="000000"/>
                <w:szCs w:val="21"/>
                <w:shd w:val="clear" w:color="auto" w:fill="FFFFFF"/>
              </w:rPr>
              <w:lastRenderedPageBreak/>
              <w:drawing>
                <wp:inline distT="0" distB="0" distL="0" distR="0">
                  <wp:extent cx="2634615" cy="1489075"/>
                  <wp:effectExtent l="0" t="0" r="0" b="0"/>
                  <wp:docPr id="4" name="图片 4" descr="F:\网站\产品资料\堆场设备\装车机\卡车装载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网站\产品资料\堆场设备\装车机\卡车装载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504" cy="151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:rsidR="002D6985" w:rsidRDefault="00E0271E">
            <w:pP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noProof/>
                <w:color w:val="000000"/>
                <w:szCs w:val="21"/>
                <w:shd w:val="clear" w:color="auto" w:fill="FFFFFF"/>
              </w:rPr>
              <w:drawing>
                <wp:inline distT="0" distB="0" distL="0" distR="0">
                  <wp:extent cx="2688590" cy="1519555"/>
                  <wp:effectExtent l="0" t="0" r="0" b="4445"/>
                  <wp:docPr id="5" name="图片 5" descr="F:\网站\产品资料\堆场设备\装车机\卡车装载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网站\产品资料\堆场设备\装车机\卡车装载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365" cy="153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p w:rsidR="002D6985" w:rsidRDefault="002D6985">
      <w:pPr>
        <w:adjustRightInd w:val="0"/>
        <w:snapToGrid w:val="0"/>
        <w:rPr>
          <w:rFonts w:ascii="宋体" w:hAnsi="宋体" w:cs="宋体"/>
          <w:szCs w:val="21"/>
          <w:lang w:val="zh-CN"/>
        </w:rPr>
      </w:pPr>
    </w:p>
    <w:sectPr w:rsidR="002D6985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1E" w:rsidRDefault="00E0271E">
      <w:r>
        <w:separator/>
      </w:r>
    </w:p>
  </w:endnote>
  <w:endnote w:type="continuationSeparator" w:id="0">
    <w:p w:rsidR="00E0271E" w:rsidRDefault="00E0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JAKPB+Arial,Bold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1E" w:rsidRDefault="00E0271E">
      <w:r>
        <w:separator/>
      </w:r>
    </w:p>
  </w:footnote>
  <w:footnote w:type="continuationSeparator" w:id="0">
    <w:p w:rsidR="00E0271E" w:rsidRDefault="00E02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985" w:rsidRDefault="00E0271E">
    <w:pPr>
      <w:rPr>
        <w:rFonts w:ascii="宋体" w:hAnsi="宋体" w:cs="宋体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66040</wp:posOffset>
          </wp:positionH>
          <wp:positionV relativeFrom="margin">
            <wp:posOffset>-391160</wp:posOffset>
          </wp:positionV>
          <wp:extent cx="529590" cy="408305"/>
          <wp:effectExtent l="0" t="0" r="3810" b="10795"/>
          <wp:wrapSquare wrapText="bothSides"/>
          <wp:docPr id="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D6985" w:rsidRDefault="00E0271E">
    <w:pPr>
      <w:rPr>
        <w:rFonts w:ascii="宋体" w:hAnsi="宋体" w:cs="宋体"/>
        <w:sz w:val="18"/>
        <w:szCs w:val="18"/>
      </w:rPr>
    </w:pPr>
    <w:r>
      <w:rPr>
        <w:rFonts w:ascii="宋体" w:hAnsi="宋体" w:cs="宋体" w:hint="eastAsia"/>
        <w:b/>
        <w:bCs/>
        <w:sz w:val="18"/>
        <w:szCs w:val="18"/>
      </w:rPr>
      <w:t xml:space="preserve">                       </w:t>
    </w:r>
    <w:r>
      <w:rPr>
        <w:rFonts w:ascii="宋体" w:hAnsi="宋体" w:cs="宋体" w:hint="eastAsia"/>
        <w:b/>
        <w:bCs/>
        <w:sz w:val="15"/>
        <w:szCs w:val="15"/>
      </w:rPr>
      <w:t xml:space="preserve"> </w:t>
    </w:r>
    <w:r>
      <w:rPr>
        <w:rFonts w:ascii="宋体" w:hAnsi="宋体" w:cs="宋体" w:hint="eastAsia"/>
        <w:b/>
        <w:bCs/>
        <w:sz w:val="18"/>
        <w:szCs w:val="18"/>
      </w:rPr>
      <w:t>港口机械</w:t>
    </w:r>
    <w:r>
      <w:rPr>
        <w:rFonts w:ascii="宋体" w:hAnsi="宋体" w:cs="宋体" w:hint="eastAsia"/>
        <w:b/>
        <w:bCs/>
        <w:sz w:val="18"/>
        <w:szCs w:val="18"/>
      </w:rPr>
      <w:t xml:space="preserve">           </w:t>
    </w:r>
    <w:r>
      <w:rPr>
        <w:rFonts w:ascii="宋体" w:hAnsi="宋体" w:cs="宋体" w:hint="eastAsia"/>
        <w:b/>
        <w:bCs/>
        <w:sz w:val="18"/>
        <w:szCs w:val="18"/>
      </w:rPr>
      <w:t xml:space="preserve">                               </w:t>
    </w:r>
    <w:r>
      <w:rPr>
        <w:rFonts w:ascii="宋体" w:hAnsi="宋体" w:cs="宋体" w:hint="eastAsia"/>
        <w:b/>
        <w:bCs/>
        <w:sz w:val="18"/>
        <w:szCs w:val="18"/>
      </w:rPr>
      <w:t>设计技术选型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B26DA"/>
    <w:multiLevelType w:val="multilevel"/>
    <w:tmpl w:val="162B26D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10B39"/>
    <w:multiLevelType w:val="multilevel"/>
    <w:tmpl w:val="4CF10B3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93"/>
    <w:rsid w:val="00044216"/>
    <w:rsid w:val="00061C34"/>
    <w:rsid w:val="000E37C3"/>
    <w:rsid w:val="00105D8C"/>
    <w:rsid w:val="00256593"/>
    <w:rsid w:val="002C0DE3"/>
    <w:rsid w:val="002D6985"/>
    <w:rsid w:val="002F6D8D"/>
    <w:rsid w:val="00353C91"/>
    <w:rsid w:val="0037501F"/>
    <w:rsid w:val="003D1BAA"/>
    <w:rsid w:val="004200F0"/>
    <w:rsid w:val="004A3E63"/>
    <w:rsid w:val="0057248C"/>
    <w:rsid w:val="0058117B"/>
    <w:rsid w:val="005C70E0"/>
    <w:rsid w:val="00761FF9"/>
    <w:rsid w:val="007A4BB9"/>
    <w:rsid w:val="007D4427"/>
    <w:rsid w:val="008602AD"/>
    <w:rsid w:val="008B7E1F"/>
    <w:rsid w:val="00A72E2B"/>
    <w:rsid w:val="00A76DBD"/>
    <w:rsid w:val="00B7564A"/>
    <w:rsid w:val="00BF3C1E"/>
    <w:rsid w:val="00C20DE6"/>
    <w:rsid w:val="00CE0FFF"/>
    <w:rsid w:val="00D863A2"/>
    <w:rsid w:val="00D94DEC"/>
    <w:rsid w:val="00DD100D"/>
    <w:rsid w:val="00E0271E"/>
    <w:rsid w:val="206A030B"/>
    <w:rsid w:val="3190152E"/>
    <w:rsid w:val="565412F1"/>
    <w:rsid w:val="5EB27B2C"/>
    <w:rsid w:val="66E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DC32DF3-866E-4072-AE0B-D6F5D5E6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4">
    <w:name w:val="heading 4"/>
    <w:basedOn w:val="a"/>
    <w:next w:val="a"/>
    <w:link w:val="4Char"/>
    <w:pPr>
      <w:keepNext/>
      <w:widowControl/>
      <w:jc w:val="left"/>
      <w:outlineLvl w:val="3"/>
    </w:pPr>
    <w:rPr>
      <w:rFonts w:ascii="Arial" w:hAnsi="Arial"/>
      <w:b/>
      <w:sz w:val="22"/>
      <w:lang w:eastAsia="en-US"/>
    </w:rPr>
  </w:style>
  <w:style w:type="paragraph" w:styleId="5">
    <w:name w:val="heading 5"/>
    <w:basedOn w:val="a"/>
    <w:next w:val="a"/>
    <w:link w:val="5Char"/>
    <w:pPr>
      <w:keepNext/>
      <w:widowControl/>
      <w:jc w:val="center"/>
      <w:outlineLvl w:val="4"/>
    </w:pPr>
    <w:rPr>
      <w:rFonts w:ascii="Arial" w:hAnsi="Arial"/>
      <w:b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jc w:val="both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Char">
    <w:name w:val="标题 4 Char"/>
    <w:link w:val="4"/>
    <w:semiHidden/>
    <w:rPr>
      <w:rFonts w:ascii="Arial" w:hAnsi="Arial"/>
      <w:b/>
      <w:sz w:val="22"/>
      <w:lang w:eastAsia="en-US"/>
    </w:rPr>
  </w:style>
  <w:style w:type="character" w:customStyle="1" w:styleId="5Char">
    <w:name w:val="标题 5 Char"/>
    <w:link w:val="5"/>
    <w:semiHidden/>
    <w:rPr>
      <w:rFonts w:ascii="Arial" w:hAnsi="Arial"/>
      <w:b/>
      <w:sz w:val="22"/>
      <w:lang w:eastAsia="en-US"/>
    </w:rPr>
  </w:style>
  <w:style w:type="character" w:customStyle="1" w:styleId="Char">
    <w:name w:val="批注框文本 Char"/>
    <w:link w:val="a3"/>
    <w:semiHidden/>
    <w:rPr>
      <w:sz w:val="18"/>
      <w:szCs w:val="18"/>
    </w:rPr>
  </w:style>
  <w:style w:type="character" w:customStyle="1" w:styleId="Char0">
    <w:name w:val="页脚 Char"/>
    <w:link w:val="a4"/>
    <w:semiHidden/>
    <w:qFormat/>
    <w:rPr>
      <w:sz w:val="18"/>
      <w:szCs w:val="18"/>
    </w:rPr>
  </w:style>
  <w:style w:type="character" w:customStyle="1" w:styleId="Char1">
    <w:name w:val="页眉 Char"/>
    <w:link w:val="a5"/>
    <w:semiHidden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495" w:line="380" w:lineRule="atLeast"/>
      <w:jc w:val="both"/>
    </w:pPr>
    <w:rPr>
      <w:rFonts w:ascii="KJAKPB+Arial,Bold" w:eastAsia="KJAKPB+Arial,Bold" w:hAnsi="KJAKPB+Arial,Bold" w:cs="KJAKPB+Arial,Bold"/>
      <w:color w:val="000000"/>
      <w:sz w:val="24"/>
      <w:szCs w:val="24"/>
      <w:lang w:val="zh-CN"/>
    </w:rPr>
  </w:style>
  <w:style w:type="paragraph" w:customStyle="1" w:styleId="1">
    <w:name w:val="列出段落1"/>
    <w:basedOn w:val="a"/>
    <w:pPr>
      <w:ind w:firstLineChars="200" w:firstLine="420"/>
    </w:pPr>
    <w:rPr>
      <w:rFonts w:ascii="Times New Roman" w:hAnsi="Times New Roman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rPr>
      <w:rFonts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>微软中国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港口机械           设计技术选型</dc:title>
  <dc:creator>USER</dc:creator>
  <cp:lastModifiedBy>Administrator</cp:lastModifiedBy>
  <cp:revision>8</cp:revision>
  <dcterms:created xsi:type="dcterms:W3CDTF">2014-08-24T01:59:00Z</dcterms:created>
  <dcterms:modified xsi:type="dcterms:W3CDTF">2016-10-24T00:56:00Z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